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EB96" w14:textId="77777777" w:rsidR="00AB4B07" w:rsidRPr="00975E15" w:rsidRDefault="00AB4B07" w:rsidP="00AB4B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APPENDIX NO. 01</w:t>
      </w:r>
    </w:p>
    <w:p w14:paraId="73DDBB0C" w14:textId="68EBF6AC" w:rsidR="00AB4B07" w:rsidRPr="00975E15" w:rsidRDefault="00AB4B07" w:rsidP="00AB4B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( </w:t>
      </w:r>
      <w:r w:rsidR="00745046" w:rsidRPr="00975E15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Enclosed with the Circular No. 10/2024/TT-NHNN dated June 28, 2024 of the Governor of the State Bank of Vietnam providing amendments to the Circular No. 22/2018/TT-NHNN dated September 05, 2018 of the Governor of the State Bank of Vietnam on procedures and application for approval for recommended personnel lists of commercial banks, non-bank credit institutions and foreign bank branches</w:t>
      </w:r>
      <w:r w:rsidRPr="00975E15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)</w:t>
      </w:r>
    </w:p>
    <w:p w14:paraId="1C5DA83C" w14:textId="61FDDC57" w:rsidR="00AB4B07" w:rsidRPr="00AB4B07" w:rsidRDefault="00AB4B07" w:rsidP="00AB4B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4"/>
          <w:szCs w:val="24"/>
        </w:rPr>
        <w:t xml:space="preserve">SOCIALIST REPUBLIC OF VIETNAM </w:t>
      </w:r>
      <w:r w:rsidRPr="00AB4B07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Independence - Freedom - Happiness </w:t>
      </w:r>
      <w:r w:rsidRPr="00AB4B07">
        <w:rPr>
          <w:rFonts w:ascii="Times New Roman" w:eastAsia="Times New Roman" w:hAnsi="Times New Roman"/>
          <w:b/>
          <w:bCs/>
          <w:sz w:val="26"/>
          <w:szCs w:val="26"/>
        </w:rPr>
        <w:br/>
        <w:t>------------------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4"/>
      </w:tblGrid>
      <w:tr w:rsidR="00AB4B07" w:rsidRPr="00AB4B07" w14:paraId="1197FAFE" w14:textId="77777777" w:rsidTr="00AB4B07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B66D" w14:textId="32196315" w:rsidR="00AB4B07" w:rsidRPr="00AB4B07" w:rsidRDefault="00AB4B07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75E1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Image color (4x6) </w:t>
            </w:r>
            <w:r w:rsidR="001960BA" w:rsidRPr="00975E1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stamped by certifying authority</w:t>
            </w:r>
          </w:p>
        </w:tc>
        <w:tc>
          <w:tcPr>
            <w:tcW w:w="4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4903" w14:textId="5A9F1F16" w:rsidR="00AB4B07" w:rsidRPr="00AB4B07" w:rsidRDefault="001960BA" w:rsidP="00AB4B07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75E1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CURRICULUM VITAE</w:t>
            </w:r>
            <w:r w:rsidR="00AB4B07" w:rsidRPr="00AB4B0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(1)</w:t>
            </w:r>
          </w:p>
        </w:tc>
      </w:tr>
    </w:tbl>
    <w:p w14:paraId="0E84A257" w14:textId="134242B1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r w:rsidR="00821299">
        <w:rPr>
          <w:rFonts w:ascii="Times New Roman" w:eastAsia="Times New Roman" w:hAnsi="Times New Roman"/>
          <w:b/>
          <w:bCs/>
          <w:sz w:val="26"/>
          <w:szCs w:val="26"/>
        </w:rPr>
        <w:t>Personal particulars</w:t>
      </w:r>
    </w:p>
    <w:p w14:paraId="1154A2B3" w14:textId="048A69B5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821299"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Full name </w:t>
      </w:r>
      <w:r w:rsidR="0094713B" w:rsidRPr="00975E15">
        <w:rPr>
          <w:rFonts w:ascii="Times New Roman" w:eastAsia="Times New Roman" w:hAnsi="Times New Roman"/>
          <w:sz w:val="26"/>
          <w:szCs w:val="26"/>
          <w:lang w:val="en-US"/>
        </w:rPr>
        <w:t>(</w:t>
      </w:r>
      <w:r w:rsidR="00821299"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as </w:t>
      </w:r>
      <w:r w:rsidR="0094713B" w:rsidRPr="00975E15">
        <w:rPr>
          <w:rFonts w:ascii="Times New Roman" w:eastAsia="Times New Roman" w:hAnsi="Times New Roman"/>
          <w:sz w:val="26"/>
          <w:szCs w:val="26"/>
          <w:lang w:val="en-US"/>
        </w:rPr>
        <w:t>per</w:t>
      </w:r>
      <w:r w:rsidR="00821299"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 the birth certificate</w:t>
      </w:r>
      <w:r w:rsidR="0094713B" w:rsidRPr="00975E15">
        <w:rPr>
          <w:rFonts w:ascii="Times New Roman" w:eastAsia="Times New Roman" w:hAnsi="Times New Roman"/>
          <w:sz w:val="26"/>
          <w:szCs w:val="26"/>
          <w:lang w:val="en-US"/>
        </w:rPr>
        <w:t>)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76F25E41" w14:textId="051499E7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821299" w:rsidRPr="00975E15">
        <w:rPr>
          <w:rFonts w:ascii="Times New Roman" w:eastAsia="Times New Roman" w:hAnsi="Times New Roman"/>
          <w:sz w:val="26"/>
          <w:szCs w:val="26"/>
          <w:lang w:val="en-US"/>
        </w:rPr>
        <w:t>Common name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4B16CA6A" w14:textId="0F2612DE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94713B" w:rsidRPr="00975E15">
        <w:rPr>
          <w:rFonts w:ascii="Times New Roman" w:eastAsia="Times New Roman" w:hAnsi="Times New Roman"/>
          <w:sz w:val="26"/>
          <w:szCs w:val="26"/>
          <w:lang w:val="en-US"/>
        </w:rPr>
        <w:t>Alias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44602670" w14:textId="1F00A131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>- Da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>te of birth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37AF800A" w14:textId="3272B5C5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>ID number or citizen identity card’s number or personal identification number, current residence (if different from registered place of permanent/temporary residence) (for a Vietnamese national) or personal identification number (for a Vietnamese person who has unknown nationality and is living in Vietnam)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62CFC1F1" w14:textId="0243906B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>Number of passport or another document of equivalent validity, date of issue, issuing authority, nationality(ies), and current residence (for a person who does not hold Vietnamese nationality)</w:t>
      </w:r>
      <w:r w:rsidRPr="00975E15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5750313C" w14:textId="017C15B9" w:rsidR="00AB4B07" w:rsidRPr="00975E15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Name and address of the </w:t>
      </w:r>
      <w:r w:rsidR="00840B6B">
        <w:rPr>
          <w:rFonts w:ascii="Times New Roman" w:eastAsia="Times New Roman" w:hAnsi="Times New Roman"/>
          <w:sz w:val="26"/>
          <w:szCs w:val="26"/>
          <w:lang w:val="en-US"/>
        </w:rPr>
        <w:t>legal entity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 xml:space="preserve"> for which the declarant acts as a representative, and ratio of contributed capital (in case the declarant is a representative for shares/stakes of a shareholder or capital-contributing member that is a </w:t>
      </w:r>
      <w:r w:rsidR="00840B6B">
        <w:rPr>
          <w:rFonts w:ascii="Times New Roman" w:eastAsia="Times New Roman" w:hAnsi="Times New Roman"/>
          <w:sz w:val="26"/>
          <w:szCs w:val="26"/>
          <w:lang w:val="en-US"/>
        </w:rPr>
        <w:t>legal entity</w:t>
      </w:r>
      <w:r w:rsidR="00B01FDB" w:rsidRPr="00975E15">
        <w:rPr>
          <w:rFonts w:ascii="Times New Roman" w:eastAsia="Times New Roman" w:hAnsi="Times New Roman"/>
          <w:sz w:val="26"/>
          <w:szCs w:val="26"/>
          <w:lang w:val="en-US"/>
        </w:rPr>
        <w:t>, or is appointed as a representative for State stakes in a credit institution).</w:t>
      </w:r>
    </w:p>
    <w:p w14:paraId="3A7DC036" w14:textId="2DC63097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2. </w:t>
      </w:r>
      <w:r w:rsidR="00396A4B" w:rsidRPr="002065ED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Educational qualifications</w:t>
      </w:r>
    </w:p>
    <w:p w14:paraId="0543A34C" w14:textId="28FA8237" w:rsidR="00AB4B07" w:rsidRPr="002065ED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396A4B" w:rsidRPr="002065ED">
        <w:rPr>
          <w:rFonts w:ascii="Times New Roman" w:eastAsia="Times New Roman" w:hAnsi="Times New Roman"/>
          <w:sz w:val="26"/>
          <w:szCs w:val="26"/>
          <w:lang w:val="en-US"/>
        </w:rPr>
        <w:t>High school education</w:t>
      </w:r>
      <w:r w:rsidRPr="002065ED">
        <w:rPr>
          <w:rFonts w:ascii="Times New Roman" w:eastAsia="Times New Roman" w:hAnsi="Times New Roman"/>
          <w:sz w:val="26"/>
          <w:szCs w:val="26"/>
          <w:lang w:val="en-US"/>
        </w:rPr>
        <w:t>​</w:t>
      </w:r>
    </w:p>
    <w:p w14:paraId="0EDC5F9F" w14:textId="6287F3E8" w:rsidR="00AB4B07" w:rsidRPr="002065ED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en-US"/>
        </w:rPr>
      </w:pPr>
      <w:r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4E02D7" w:rsidRPr="002065ED">
        <w:rPr>
          <w:rFonts w:ascii="Times New Roman" w:eastAsia="Times New Roman" w:hAnsi="Times New Roman"/>
          <w:sz w:val="26"/>
          <w:szCs w:val="26"/>
          <w:lang w:val="en-US"/>
        </w:rPr>
        <w:t>Academic Title, Degree (Clearly state school name and address; major; time of study; degrees – list all degrees)</w:t>
      </w:r>
      <w:r w:rsidRPr="002065ED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374D1567" w14:textId="69BD900E" w:rsidR="00AB4B07" w:rsidRPr="002065ED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2065ED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3. </w:t>
      </w:r>
      <w:r w:rsidR="0005248E" w:rsidRPr="002065ED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Work Experience</w:t>
      </w:r>
      <w:r w:rsidRPr="002065ED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:</w:t>
      </w:r>
    </w:p>
    <w:p w14:paraId="233AE491" w14:textId="492B87DB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="00CD65A1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Provide details of your work experience from 18 years old until now, including </w:t>
      </w:r>
      <w:r w:rsidR="002C24BE" w:rsidRPr="002065ED">
        <w:rPr>
          <w:rFonts w:ascii="Times New Roman" w:eastAsia="Times New Roman" w:hAnsi="Times New Roman"/>
          <w:sz w:val="26"/>
          <w:szCs w:val="26"/>
          <w:lang w:val="en-US"/>
        </w:rPr>
        <w:t>employer</w:t>
      </w:r>
      <w:r w:rsidR="00AB5FD2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 name</w:t>
      </w:r>
      <w:r w:rsidR="00CD65A1" w:rsidRPr="002065ED">
        <w:rPr>
          <w:rFonts w:ascii="Times New Roman" w:eastAsia="Times New Roman" w:hAnsi="Times New Roman"/>
          <w:sz w:val="26"/>
          <w:szCs w:val="26"/>
          <w:lang w:val="en-US"/>
        </w:rPr>
        <w:t>, job title and key responsibilities</w:t>
      </w:r>
      <w:r w:rsidR="00CD65A1" w:rsidRPr="00AB4B07">
        <w:rPr>
          <w:rFonts w:ascii="Times New Roman" w:eastAsia="Times New Roman" w:hAnsi="Times New Roman"/>
          <w:sz w:val="26"/>
          <w:szCs w:val="26"/>
          <w:vertAlign w:val="superscript"/>
        </w:rPr>
        <w:t xml:space="preserve"> </w:t>
      </w:r>
      <w:r w:rsidRPr="00AB4B07">
        <w:rPr>
          <w:rFonts w:ascii="Times New Roman" w:eastAsia="Times New Roman" w:hAnsi="Times New Roman"/>
          <w:sz w:val="26"/>
          <w:szCs w:val="26"/>
          <w:vertAlign w:val="superscript"/>
        </w:rPr>
        <w:t xml:space="preserve">(2) </w:t>
      </w:r>
      <w:r w:rsidRPr="00AB4B07"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906"/>
        <w:gridCol w:w="1337"/>
        <w:gridCol w:w="1524"/>
        <w:gridCol w:w="2286"/>
        <w:gridCol w:w="1429"/>
      </w:tblGrid>
      <w:tr w:rsidR="00AB4B07" w:rsidRPr="00AB4B07" w14:paraId="56686CAA" w14:textId="77777777" w:rsidTr="002065ED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417B" w14:textId="5FC1C084" w:rsidR="00AB4B07" w:rsidRPr="00AB4B07" w:rsidRDefault="00D30C6B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No.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C501" w14:textId="40688D7E" w:rsidR="00AB4B07" w:rsidRPr="00AB4B07" w:rsidRDefault="006F6644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 w:rsidRPr="006F6644">
              <w:rPr>
                <w:rFonts w:ascii="Times New Roman" w:eastAsia="Times New Roman" w:hAnsi="Times New Roman"/>
                <w:sz w:val="26"/>
                <w:szCs w:val="26"/>
              </w:rPr>
              <w:t>uration of employment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(f</w:t>
            </w:r>
            <w:r w:rsidR="00D30C6B">
              <w:rPr>
                <w:rFonts w:ascii="Times New Roman" w:eastAsia="Times New Roman" w:hAnsi="Times New Roman"/>
                <w:sz w:val="26"/>
                <w:szCs w:val="26"/>
              </w:rPr>
              <w:t>rom month/year to month/year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8F7B" w14:textId="4E9F5E84" w:rsidR="00AB4B07" w:rsidRPr="00AB4B07" w:rsidRDefault="002C24BE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5ED">
              <w:rPr>
                <w:rFonts w:ascii="Times New Roman" w:eastAsia="Times New Roman" w:hAnsi="Times New Roman"/>
                <w:sz w:val="26"/>
                <w:szCs w:val="26"/>
              </w:rPr>
              <w:t>Employer</w:t>
            </w:r>
            <w:r w:rsidR="00AB5FD2" w:rsidRPr="002065ED">
              <w:rPr>
                <w:rFonts w:ascii="Times New Roman" w:eastAsia="Times New Roman" w:hAnsi="Times New Roman"/>
                <w:sz w:val="26"/>
                <w:szCs w:val="26"/>
              </w:rPr>
              <w:t xml:space="preserve"> name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2C8A" w14:textId="4BC3CAB0" w:rsidR="00AB4B07" w:rsidRPr="00AB4B07" w:rsidRDefault="00B33730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Title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(4)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6F38" w14:textId="3BE14630" w:rsidR="00AB4B07" w:rsidRPr="00AB4B07" w:rsidRDefault="00B33730" w:rsidP="00B3373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Company’s business lines and key </w:t>
            </w:r>
            <w:r w:rsidRPr="002065ED">
              <w:rPr>
                <w:rFonts w:ascii="Times New Roman" w:eastAsia="Times New Roman" w:hAnsi="Times New Roman"/>
                <w:sz w:val="26"/>
                <w:szCs w:val="26"/>
              </w:rPr>
              <w:t>responsibilities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7CF4" w14:textId="554F278D" w:rsidR="00AB4B07" w:rsidRPr="00AB4B07" w:rsidRDefault="00B33730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</w:rPr>
              <w:t>ote</w:t>
            </w:r>
            <w:r w:rsidR="00AB4B07" w:rsidRPr="00AB4B07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(5)</w:t>
            </w:r>
          </w:p>
        </w:tc>
      </w:tr>
    </w:tbl>
    <w:p w14:paraId="18BAFE14" w14:textId="0D380AF5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7D5A30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Awards, </w:t>
      </w:r>
      <w:r w:rsidR="006F6644" w:rsidRPr="002065ED">
        <w:rPr>
          <w:rFonts w:ascii="Times New Roman" w:eastAsia="Times New Roman" w:hAnsi="Times New Roman"/>
          <w:sz w:val="26"/>
          <w:szCs w:val="26"/>
          <w:lang w:val="en-US"/>
        </w:rPr>
        <w:t>disciplinary actions</w:t>
      </w:r>
      <w:r w:rsidR="007D5A30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, and </w:t>
      </w:r>
      <w:r w:rsidR="006F6644">
        <w:rPr>
          <w:rFonts w:ascii="Times New Roman" w:eastAsia="Times New Roman" w:hAnsi="Times New Roman"/>
          <w:sz w:val="26"/>
          <w:szCs w:val="26"/>
          <w:lang w:val="en-US"/>
        </w:rPr>
        <w:t>r</w:t>
      </w:r>
      <w:r w:rsidR="007D5A30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esponsibilities based on inspection conclusions that led to credit institutions and foreign bank branches being </w:t>
      </w:r>
      <w:r w:rsidR="007F1FB8">
        <w:rPr>
          <w:rFonts w:ascii="Times New Roman" w:eastAsia="Times New Roman" w:hAnsi="Times New Roman"/>
          <w:sz w:val="26"/>
          <w:szCs w:val="26"/>
          <w:lang w:val="en-US"/>
        </w:rPr>
        <w:t>penalized</w:t>
      </w:r>
      <w:r w:rsidR="007D5A30" w:rsidRPr="002065ED">
        <w:rPr>
          <w:rFonts w:ascii="Times New Roman" w:eastAsia="Times New Roman" w:hAnsi="Times New Roman"/>
          <w:sz w:val="26"/>
          <w:szCs w:val="26"/>
          <w:lang w:val="en-US"/>
        </w:rPr>
        <w:t xml:space="preserve"> for administrative violations.</w:t>
      </w:r>
      <w:r w:rsidR="007D5A30" w:rsidRPr="00AB4B07">
        <w:rPr>
          <w:rFonts w:ascii="Times New Roman" w:eastAsia="Times New Roman" w:hAnsi="Times New Roman"/>
          <w:sz w:val="26"/>
          <w:szCs w:val="26"/>
          <w:vertAlign w:val="superscript"/>
        </w:rPr>
        <w:t xml:space="preserve"> </w:t>
      </w:r>
      <w:r w:rsidRPr="00AB4B07">
        <w:rPr>
          <w:rFonts w:ascii="Times New Roman" w:eastAsia="Times New Roman" w:hAnsi="Times New Roman"/>
          <w:sz w:val="26"/>
          <w:szCs w:val="26"/>
          <w:vertAlign w:val="superscript"/>
        </w:rPr>
        <w:t xml:space="preserve">(6) </w:t>
      </w:r>
    </w:p>
    <w:p w14:paraId="58B214C3" w14:textId="33E74FF5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4. </w:t>
      </w:r>
      <w:r w:rsidR="002E634B" w:rsidRPr="006F664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Civil legal</w:t>
      </w:r>
      <w:r w:rsidR="00D004BE" w:rsidRPr="006F664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act</w:t>
      </w:r>
      <w:r w:rsidR="002E634B" w:rsidRPr="006F664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capacity</w:t>
      </w: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AB4B07">
        <w:rPr>
          <w:rFonts w:ascii="Times New Roman" w:eastAsia="Times New Roman" w:hAnsi="Times New Roman"/>
          <w:b/>
          <w:bCs/>
          <w:sz w:val="26"/>
          <w:szCs w:val="26"/>
          <w:vertAlign w:val="superscript"/>
        </w:rPr>
        <w:t>(7)</w:t>
      </w:r>
    </w:p>
    <w:p w14:paraId="42D37254" w14:textId="7EDE8C24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4a. </w:t>
      </w:r>
      <w:r w:rsidR="00080645" w:rsidRPr="006F664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Any prohibitions from holding positions, establishing, or managing enterprises or cooperatives if not stated in the criminal record or an equivalent document issued by a competent foreign authority</w:t>
      </w: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14:paraId="44D5D329" w14:textId="7DC4DD3A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5. </w:t>
      </w:r>
      <w:r w:rsidR="00245323">
        <w:rPr>
          <w:rFonts w:ascii="Times New Roman" w:eastAsia="Times New Roman" w:hAnsi="Times New Roman"/>
          <w:b/>
          <w:bCs/>
          <w:sz w:val="26"/>
          <w:szCs w:val="26"/>
        </w:rPr>
        <w:t>Legal c</w:t>
      </w:r>
      <w:r w:rsidRPr="00AB4B07">
        <w:rPr>
          <w:rFonts w:ascii="Times New Roman" w:eastAsia="Times New Roman" w:hAnsi="Times New Roman"/>
          <w:b/>
          <w:bCs/>
          <w:sz w:val="26"/>
          <w:szCs w:val="26"/>
        </w:rPr>
        <w:t xml:space="preserve">ommitment </w:t>
      </w:r>
    </w:p>
    <w:p w14:paraId="5A12B325" w14:textId="49DF73BA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I </w:t>
      </w:r>
      <w:r w:rsidR="00486CC1">
        <w:rPr>
          <w:rFonts w:ascii="Times New Roman" w:eastAsia="Times New Roman" w:hAnsi="Times New Roman"/>
          <w:sz w:val="26"/>
          <w:szCs w:val="26"/>
        </w:rPr>
        <w:t xml:space="preserve">hereby certify </w:t>
      </w:r>
      <w:r w:rsidR="00606FDE">
        <w:rPr>
          <w:rFonts w:ascii="Times New Roman" w:eastAsia="Times New Roman" w:hAnsi="Times New Roman"/>
          <w:sz w:val="26"/>
          <w:szCs w:val="26"/>
        </w:rPr>
        <w:t>that</w:t>
      </w:r>
      <w:r w:rsidRPr="00AB4B07">
        <w:rPr>
          <w:rFonts w:ascii="Times New Roman" w:eastAsia="Times New Roman" w:hAnsi="Times New Roman"/>
          <w:sz w:val="26"/>
          <w:szCs w:val="26"/>
        </w:rPr>
        <w:t xml:space="preserve"> :​</w:t>
      </w:r>
    </w:p>
    <w:p w14:paraId="1A6F77D2" w14:textId="039D7B8D" w:rsidR="00AB4B07" w:rsidRPr="00AB4B07" w:rsidRDefault="00AB4B07" w:rsidP="00AB4B07">
      <w:pPr>
        <w:shd w:val="clear" w:color="auto" w:fill="FFFFFF"/>
        <w:spacing w:after="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606FDE">
        <w:rPr>
          <w:rFonts w:ascii="Times New Roman" w:eastAsia="Times New Roman" w:hAnsi="Times New Roman"/>
          <w:sz w:val="26"/>
          <w:szCs w:val="26"/>
        </w:rPr>
        <w:t>I me</w:t>
      </w:r>
      <w:r w:rsidR="009862C4" w:rsidRPr="00B15835">
        <w:rPr>
          <w:rFonts w:ascii="Times New Roman" w:eastAsia="Times New Roman" w:hAnsi="Times New Roman"/>
          <w:sz w:val="26"/>
          <w:szCs w:val="26"/>
        </w:rPr>
        <w:t xml:space="preserve">et the standards and conditions required to hold the </w:t>
      </w:r>
      <w:r w:rsidR="00837675">
        <w:rPr>
          <w:rFonts w:ascii="Times New Roman" w:eastAsia="Times New Roman" w:hAnsi="Times New Roman"/>
          <w:sz w:val="26"/>
          <w:szCs w:val="26"/>
        </w:rPr>
        <w:t>title</w:t>
      </w:r>
      <w:r w:rsidR="009862C4" w:rsidRPr="00B15835">
        <w:rPr>
          <w:rFonts w:ascii="Times New Roman" w:eastAsia="Times New Roman" w:hAnsi="Times New Roman"/>
          <w:sz w:val="26"/>
          <w:szCs w:val="26"/>
        </w:rPr>
        <w:t xml:space="preserve"> of </w:t>
      </w:r>
      <w:r w:rsidR="00837675">
        <w:rPr>
          <w:rFonts w:ascii="Times New Roman" w:eastAsia="Times New Roman" w:hAnsi="Times New Roman"/>
          <w:b/>
          <w:bCs/>
          <w:sz w:val="26"/>
          <w:szCs w:val="26"/>
        </w:rPr>
        <w:t>……………</w:t>
      </w:r>
      <w:r w:rsidR="009862C4" w:rsidRPr="00B15835">
        <w:rPr>
          <w:rFonts w:ascii="Times New Roman" w:eastAsia="Times New Roman" w:hAnsi="Times New Roman"/>
          <w:sz w:val="26"/>
          <w:szCs w:val="26"/>
        </w:rPr>
        <w:t xml:space="preserve"> at a credit institution or foreign bank branch, as prescribed in the Law on Credit Institutions and relevant guiding documents. In particular, I commit to adhering to professional ethics as stipulated in Article 5a of Circular No. 22/2018/TT-NHNN (amended and supplemented) during my tenure at the credit institution or foreign bank branch (if applicable)</w:t>
      </w:r>
      <w:r w:rsidRPr="00AB4B07">
        <w:rPr>
          <w:rFonts w:ascii="Times New Roman" w:eastAsia="Times New Roman" w:hAnsi="Times New Roman"/>
          <w:sz w:val="26"/>
          <w:szCs w:val="26"/>
        </w:rPr>
        <w:t>.</w:t>
      </w:r>
    </w:p>
    <w:p w14:paraId="73EE8E24" w14:textId="77777777" w:rsidR="00376232" w:rsidRDefault="00AB4B07" w:rsidP="003762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606FDE">
        <w:rPr>
          <w:rFonts w:ascii="Times New Roman" w:eastAsia="Times New Roman" w:hAnsi="Times New Roman"/>
          <w:sz w:val="26"/>
          <w:szCs w:val="26"/>
        </w:rPr>
        <w:t>I have not</w:t>
      </w:r>
      <w:r w:rsidR="009862C4" w:rsidRPr="00B15835">
        <w:rPr>
          <w:rFonts w:ascii="Times New Roman" w:eastAsia="Times New Roman" w:hAnsi="Times New Roman"/>
          <w:sz w:val="26"/>
          <w:szCs w:val="26"/>
        </w:rPr>
        <w:t xml:space="preserve"> violat</w:t>
      </w:r>
      <w:r w:rsidR="00606FDE">
        <w:rPr>
          <w:rFonts w:ascii="Times New Roman" w:eastAsia="Times New Roman" w:hAnsi="Times New Roman"/>
          <w:sz w:val="26"/>
          <w:szCs w:val="26"/>
        </w:rPr>
        <w:t>ed</w:t>
      </w:r>
      <w:r w:rsidR="009862C4" w:rsidRPr="00B15835">
        <w:rPr>
          <w:rFonts w:ascii="Times New Roman" w:eastAsia="Times New Roman" w:hAnsi="Times New Roman"/>
          <w:sz w:val="26"/>
          <w:szCs w:val="26"/>
        </w:rPr>
        <w:t xml:space="preserve"> any legal provisions in the field of currency and banking.</w:t>
      </w:r>
    </w:p>
    <w:p w14:paraId="62556C91" w14:textId="14B4B774" w:rsidR="00AB4B07" w:rsidRPr="00AB4B07" w:rsidRDefault="00AB4B07" w:rsidP="003762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606FDE">
        <w:rPr>
          <w:rFonts w:ascii="Times New Roman" w:eastAsia="Times New Roman" w:hAnsi="Times New Roman"/>
          <w:sz w:val="26"/>
          <w:szCs w:val="26"/>
        </w:rPr>
        <w:t>I shall n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>otify the credit institution or foreign bank branch of any changes related to this declaration that arise while the State Bank of Vietnam is considering the request of</w:t>
      </w:r>
      <w:r w:rsidR="00B15835">
        <w:rPr>
          <w:rFonts w:ascii="Times New Roman" w:eastAsia="Times New Roman" w:hAnsi="Times New Roman"/>
          <w:sz w:val="26"/>
          <w:szCs w:val="26"/>
        </w:rPr>
        <w:t xml:space="preserve"> …………………….. 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 xml:space="preserve"> </w:t>
      </w:r>
      <w:r w:rsidR="00B15835" w:rsidRPr="00B15835">
        <w:rPr>
          <w:rFonts w:ascii="Times New Roman" w:eastAsia="Times New Roman" w:hAnsi="Times New Roman"/>
          <w:sz w:val="26"/>
          <w:szCs w:val="26"/>
        </w:rPr>
        <w:t>(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>name of credit institution or foreign bank branc</w:t>
      </w:r>
      <w:r w:rsidR="00B15835" w:rsidRPr="00B15835">
        <w:rPr>
          <w:rFonts w:ascii="Times New Roman" w:eastAsia="Times New Roman" w:hAnsi="Times New Roman"/>
          <w:sz w:val="26"/>
          <w:szCs w:val="26"/>
        </w:rPr>
        <w:t>h)</w:t>
      </w:r>
      <w:r w:rsidRPr="00B15835">
        <w:rPr>
          <w:rFonts w:ascii="Times New Roman" w:eastAsia="Times New Roman" w:hAnsi="Times New Roman"/>
          <w:sz w:val="26"/>
          <w:szCs w:val="26"/>
        </w:rPr>
        <w:t>.</w:t>
      </w:r>
    </w:p>
    <w:p w14:paraId="0232D83D" w14:textId="38BAC051" w:rsidR="00AB4B07" w:rsidRPr="00AB4B07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AB4B07">
        <w:rPr>
          <w:rFonts w:ascii="Times New Roman" w:eastAsia="Times New Roman" w:hAnsi="Times New Roman"/>
          <w:sz w:val="26"/>
          <w:szCs w:val="26"/>
        </w:rPr>
        <w:t xml:space="preserve">- </w:t>
      </w:r>
      <w:r w:rsidR="00904FC0">
        <w:rPr>
          <w:rFonts w:ascii="Times New Roman" w:eastAsia="Times New Roman" w:hAnsi="Times New Roman"/>
          <w:sz w:val="26"/>
          <w:szCs w:val="26"/>
        </w:rPr>
        <w:t>T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 xml:space="preserve">he personal information I </w:t>
      </w:r>
      <w:r w:rsidR="00904FC0">
        <w:rPr>
          <w:rFonts w:ascii="Times New Roman" w:eastAsia="Times New Roman" w:hAnsi="Times New Roman"/>
          <w:sz w:val="26"/>
          <w:szCs w:val="26"/>
        </w:rPr>
        <w:t xml:space="preserve">have 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>provide</w:t>
      </w:r>
      <w:r w:rsidR="00904FC0">
        <w:rPr>
          <w:rFonts w:ascii="Times New Roman" w:eastAsia="Times New Roman" w:hAnsi="Times New Roman"/>
          <w:sz w:val="26"/>
          <w:szCs w:val="26"/>
        </w:rPr>
        <w:t>d</w:t>
      </w:r>
      <w:r w:rsidR="009A4957" w:rsidRPr="00B15835">
        <w:rPr>
          <w:rFonts w:ascii="Times New Roman" w:eastAsia="Times New Roman" w:hAnsi="Times New Roman"/>
          <w:sz w:val="26"/>
          <w:szCs w:val="26"/>
        </w:rPr>
        <w:t xml:space="preserve"> to the credit institution or foreign bank branch for submission to the State Bank of Vietnam is accurate. I take full legal responsibility for the completeness, truthfulness, and accuracy of the declared information</w:t>
      </w:r>
      <w:r w:rsidRPr="00AB4B07"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AB4B07" w:rsidRPr="00AB4B07" w14:paraId="7492CA23" w14:textId="77777777" w:rsidTr="00AB4B07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14:paraId="739E3C4D" w14:textId="77777777" w:rsidR="00AB4B07" w:rsidRPr="00AB4B07" w:rsidRDefault="00AB4B07" w:rsidP="00AB4B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14:paraId="187C5342" w14:textId="682B1AD7" w:rsidR="00AB4B07" w:rsidRPr="00AB4B07" w:rsidRDefault="00AB4B07" w:rsidP="00AB4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4B0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…. … … … </w:t>
            </w:r>
            <w:r w:rsidRPr="00AB4B07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="0009522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Signature and print name of the declarant</w:t>
            </w:r>
            <w:r w:rsidRPr="00AB4B0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B07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perscript"/>
              </w:rPr>
              <w:t>(8)</w:t>
            </w:r>
          </w:p>
        </w:tc>
      </w:tr>
    </w:tbl>
    <w:p w14:paraId="3E61A5A3" w14:textId="7093954B" w:rsidR="00AB4B07" w:rsidRPr="00AB4B07" w:rsidRDefault="009A495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N</w:t>
      </w:r>
      <w:r w:rsidR="00AB4B07" w:rsidRPr="00AB4B07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ote:</w:t>
      </w:r>
    </w:p>
    <w:p w14:paraId="431C410C" w14:textId="3AB3385D" w:rsidR="00AB4B07" w:rsidRPr="008D6C59" w:rsidRDefault="00AB4B07" w:rsidP="0022099D">
      <w:pPr>
        <w:pStyle w:val="NormalWeb"/>
        <w:rPr>
          <w:i/>
          <w:iCs/>
          <w:sz w:val="26"/>
          <w:szCs w:val="26"/>
          <w:lang w:val="en-US"/>
        </w:rPr>
      </w:pPr>
      <w:r w:rsidRPr="00AB4B07">
        <w:rPr>
          <w:i/>
          <w:iCs/>
          <w:sz w:val="26"/>
          <w:szCs w:val="26"/>
        </w:rPr>
        <w:t>1</w:t>
      </w:r>
      <w:r w:rsidRPr="008D6C59">
        <w:rPr>
          <w:i/>
          <w:iCs/>
          <w:sz w:val="26"/>
          <w:szCs w:val="26"/>
          <w:lang w:val="en-US"/>
        </w:rPr>
        <w:t xml:space="preserve">. </w:t>
      </w:r>
      <w:r w:rsidR="00346C43" w:rsidRPr="008D6C59">
        <w:rPr>
          <w:i/>
          <w:iCs/>
          <w:sz w:val="26"/>
          <w:szCs w:val="26"/>
          <w:lang w:val="en-US"/>
        </w:rPr>
        <w:t xml:space="preserve">The declarant must fully provide the required information and </w:t>
      </w:r>
      <w:r w:rsidR="0022099D" w:rsidRPr="0022099D">
        <w:rPr>
          <w:i/>
          <w:iCs/>
          <w:sz w:val="26"/>
          <w:szCs w:val="26"/>
          <w:lang w:val="en-US"/>
        </w:rPr>
        <w:t>is legally responsible to the authorities and the credit institution</w:t>
      </w:r>
      <w:r w:rsidR="0022099D" w:rsidRPr="0022099D">
        <w:rPr>
          <w:rStyle w:val="Strong"/>
        </w:rPr>
        <w:t xml:space="preserve"> </w:t>
      </w:r>
      <w:r w:rsidR="00346C43" w:rsidRPr="008D6C59">
        <w:rPr>
          <w:i/>
          <w:iCs/>
          <w:sz w:val="26"/>
          <w:szCs w:val="26"/>
          <w:lang w:val="en-US"/>
        </w:rPr>
        <w:t xml:space="preserve">or foreign bank branch for the completeness, </w:t>
      </w:r>
      <w:r w:rsidR="00346C43" w:rsidRPr="008D6C59">
        <w:rPr>
          <w:i/>
          <w:iCs/>
          <w:sz w:val="26"/>
          <w:szCs w:val="26"/>
          <w:lang w:val="en-US"/>
        </w:rPr>
        <w:lastRenderedPageBreak/>
        <w:t>accuracy, and truthfulness of the declared information. If there are no applicable details, clearly state "None."</w:t>
      </w:r>
    </w:p>
    <w:p w14:paraId="2DF8333D" w14:textId="4A120B9C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2. </w:t>
      </w:r>
      <w:r w:rsidR="00346C43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The declarant must list all current and past jobs, </w:t>
      </w:r>
      <w:r w:rsidR="00063872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employer names</w:t>
      </w:r>
      <w:r w:rsidR="00346C43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, and positions held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.</w:t>
      </w:r>
    </w:p>
    <w:p w14:paraId="25D288BF" w14:textId="67D3B778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3. </w:t>
      </w:r>
      <w:r w:rsidR="00346C43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Ensure chronological continuity in the work </w:t>
      </w:r>
      <w:r w:rsidR="00F701EC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experience section.</w:t>
      </w:r>
      <w:r w:rsidR="00346C43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18D4DC35" w14:textId="11FFA118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4. </w:t>
      </w:r>
      <w:r w:rsidR="008530D6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Clearly state</w:t>
      </w:r>
      <w:r w:rsidR="00481B8B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if the declarant is a manager or </w:t>
      </w:r>
      <w:r w:rsidR="00F701EC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executive</w:t>
      </w:r>
      <w:r w:rsidR="00481B8B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as defined by the law and the Charter of the credit institution or enterprise: 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3910A868" w14:textId="488B3EFA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5. </w:t>
      </w:r>
      <w:r w:rsidR="008530D6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Specify</w:t>
      </w:r>
      <w:r w:rsidR="00481B8B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if the company falls into any of the following categories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:</w:t>
      </w:r>
    </w:p>
    <w:p w14:paraId="4F197EBD" w14:textId="4FB4F839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a) </w:t>
      </w:r>
      <w:r w:rsidR="00481B8B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Subsidiary of a credit institution 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201FF426" w14:textId="1F826BD8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b) 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Enterprise in which the State owns 50% or more of the charter capital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;</w:t>
      </w:r>
    </w:p>
    <w:p w14:paraId="04E62755" w14:textId="0DCA0004" w:rsidR="00AB4B07" w:rsidRPr="008D6C59" w:rsidRDefault="00AB4B07" w:rsidP="00AB4B07">
      <w:pPr>
        <w:shd w:val="clear" w:color="auto" w:fill="FFFFFF"/>
        <w:spacing w:after="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c) </w:t>
      </w:r>
      <w:r w:rsidR="00783986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As 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specified in Point e, Clause 2, Article 42 of the Law on Credit Institutions 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0C7F8CF9" w14:textId="1EF7AE6C" w:rsidR="00AB4B07" w:rsidRPr="008D6C59" w:rsidRDefault="00AB4B07" w:rsidP="00AB4B07">
      <w:pPr>
        <w:shd w:val="clear" w:color="auto" w:fill="FFFFFF"/>
        <w:spacing w:after="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d) </w:t>
      </w:r>
      <w:r w:rsidR="00783986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As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specified in Point c, Clause 1, Article 42 of the Law on Credit Institutions (Specify the name of the </w:t>
      </w:r>
      <w:r w:rsidR="00783986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company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, the time of bankruptcy declaration, the position held, and the duration of </w:t>
      </w:r>
      <w:r w:rsidR="000971A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employment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)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;</w:t>
      </w:r>
    </w:p>
    <w:p w14:paraId="144FDC90" w14:textId="74F4F019" w:rsidR="00AB4B07" w:rsidRPr="008D6C59" w:rsidRDefault="00AB4B07" w:rsidP="00AB4B07">
      <w:pPr>
        <w:shd w:val="clear" w:color="auto" w:fill="FFFFFF"/>
        <w:spacing w:after="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6. </w:t>
      </w:r>
      <w:r w:rsidR="00943E3A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Specify</w:t>
      </w:r>
      <w:r w:rsidR="00A36559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 if the declarant falls under the cases specified in Point d, g, Clause 1, Article 42 of the Law on Credit Institutions 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56CD4B51" w14:textId="4764645D" w:rsidR="00AB4B07" w:rsidRPr="008D6C59" w:rsidRDefault="00AB4B07" w:rsidP="00D004B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7. </w:t>
      </w:r>
      <w:r w:rsidR="00845B71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S</w:t>
      </w:r>
      <w:r w:rsidR="00D004BE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pecify the civil legal act capacity status: full, limited, or lost.</w:t>
      </w: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​</w:t>
      </w:r>
    </w:p>
    <w:p w14:paraId="1CCF3573" w14:textId="564063CA" w:rsidR="00AB4B07" w:rsidRPr="008D6C59" w:rsidRDefault="00AB4B07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8. </w:t>
      </w:r>
      <w:r w:rsidR="00D004BE" w:rsidRPr="008D6C59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>The declarant’s signature must be duly certified according to legal requirements</w:t>
      </w:r>
    </w:p>
    <w:p w14:paraId="54423A25" w14:textId="448E59FB" w:rsidR="00AB4B07" w:rsidRPr="008D6C59" w:rsidRDefault="00783986" w:rsidP="00AB4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</w:pPr>
      <w:r w:rsidRPr="008D6C59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-US"/>
        </w:rPr>
        <w:t>(In addition to the above mandatory details, the declarant may include other relevant information if necessary.)</w:t>
      </w:r>
    </w:p>
    <w:p w14:paraId="0BBD6E38" w14:textId="77777777" w:rsidR="00944D37" w:rsidRPr="00AB4B07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AB4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7"/>
    <w:rsid w:val="0005248E"/>
    <w:rsid w:val="00055819"/>
    <w:rsid w:val="00063872"/>
    <w:rsid w:val="00080645"/>
    <w:rsid w:val="00095225"/>
    <w:rsid w:val="000971A9"/>
    <w:rsid w:val="001960BA"/>
    <w:rsid w:val="002065ED"/>
    <w:rsid w:val="0022099D"/>
    <w:rsid w:val="00245323"/>
    <w:rsid w:val="002938C4"/>
    <w:rsid w:val="002C24BE"/>
    <w:rsid w:val="002E634B"/>
    <w:rsid w:val="00346C43"/>
    <w:rsid w:val="00376232"/>
    <w:rsid w:val="00396A4B"/>
    <w:rsid w:val="00481B8B"/>
    <w:rsid w:val="00486CC1"/>
    <w:rsid w:val="004E02D7"/>
    <w:rsid w:val="004F7A39"/>
    <w:rsid w:val="0051701A"/>
    <w:rsid w:val="00583230"/>
    <w:rsid w:val="00606FDE"/>
    <w:rsid w:val="00670002"/>
    <w:rsid w:val="006F6644"/>
    <w:rsid w:val="00745046"/>
    <w:rsid w:val="00783986"/>
    <w:rsid w:val="007D5A30"/>
    <w:rsid w:val="007F1FB8"/>
    <w:rsid w:val="007F6B79"/>
    <w:rsid w:val="00821299"/>
    <w:rsid w:val="00837675"/>
    <w:rsid w:val="00840B6B"/>
    <w:rsid w:val="00845B71"/>
    <w:rsid w:val="008530D6"/>
    <w:rsid w:val="008D6C59"/>
    <w:rsid w:val="00904FC0"/>
    <w:rsid w:val="00943E3A"/>
    <w:rsid w:val="00944D37"/>
    <w:rsid w:val="0094713B"/>
    <w:rsid w:val="00975E15"/>
    <w:rsid w:val="009862C4"/>
    <w:rsid w:val="009A4957"/>
    <w:rsid w:val="00A36559"/>
    <w:rsid w:val="00AB4B07"/>
    <w:rsid w:val="00AB5FD2"/>
    <w:rsid w:val="00B01FDB"/>
    <w:rsid w:val="00B15835"/>
    <w:rsid w:val="00B33730"/>
    <w:rsid w:val="00C65B39"/>
    <w:rsid w:val="00CA10B8"/>
    <w:rsid w:val="00CD65A1"/>
    <w:rsid w:val="00D004BE"/>
    <w:rsid w:val="00D30C6B"/>
    <w:rsid w:val="00D74E04"/>
    <w:rsid w:val="00E42F87"/>
    <w:rsid w:val="00EE22AD"/>
    <w:rsid w:val="00F701EC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6E779"/>
  <w15:chartTrackingRefBased/>
  <w15:docId w15:val="{A8F39D21-0E38-48A3-AEDB-8C3FE0F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AB4B07"/>
    <w:rPr>
      <w:color w:val="0000FF"/>
      <w:u w:val="single"/>
    </w:rPr>
  </w:style>
  <w:style w:type="character" w:styleId="Strong">
    <w:name w:val="Strong"/>
    <w:uiPriority w:val="22"/>
    <w:qFormat/>
    <w:rsid w:val="00AB4B07"/>
    <w:rPr>
      <w:b/>
      <w:bCs/>
    </w:rPr>
  </w:style>
  <w:style w:type="character" w:styleId="Emphasis">
    <w:name w:val="Emphasis"/>
    <w:basedOn w:val="DefaultParagraphFont"/>
    <w:uiPriority w:val="20"/>
    <w:qFormat/>
    <w:rsid w:val="007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Links>
    <vt:vector size="36" baseType="variant"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https://thuvienphapluat.vn/van-ban/Tien-te-Ngan-hang/Luat-Cac-to-chuc-tin-dung-32-2024-QH15-577203.aspx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https://thuvienphapluat.vn/van-ban/Tien-te-Ngan-hang/Luat-Cac-to-chuc-tin-dung-32-2024-QH15-577203.aspx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https://thuvienphapluat.vn/van-ban/Tien-te-Ngan-hang/Luat-Cac-to-chuc-tin-dung-32-2024-QH15-577203.aspx</vt:lpwstr>
      </vt:variant>
      <vt:variant>
        <vt:lpwstr/>
      </vt:variant>
      <vt:variant>
        <vt:i4>4653060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https://thuvienphapluat.vn/van-ban/tien-te-ngan-hang/thong-tu-22-2018-tt-nhnn-ho-so-chap-thuan-danh-sach-du-kien-nhan-su-cua-ngan-hang-thuong-mai-393900.aspx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https://thuvienphapluat.vn/van-ban/Tien-te-Ngan-hang/Luat-Cac-to-chuc-tin-dung-32-2024-QH15-577203.aspx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https://thuvienphapluat.vn/van-ban/tien-te-ngan-hang/thong-tu-22-2018-tt-nhnn-ho-so-chap-thuan-danh-sach-du-kien-nhan-su-cua-ngan-hang-thuong-mai-393900.aspx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Giang Nguyen Thi Huong (CV Bien phien dich va Hop tac Quoc te cap 2- Ban Hop tac Quoc te SHB)</cp:lastModifiedBy>
  <cp:revision>4</cp:revision>
  <dcterms:created xsi:type="dcterms:W3CDTF">2025-03-24T02:41:00Z</dcterms:created>
  <dcterms:modified xsi:type="dcterms:W3CDTF">2025-03-24T03:45:00Z</dcterms:modified>
</cp:coreProperties>
</file>